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88E1" w14:textId="1C924779" w:rsidR="00806BB9" w:rsidRPr="00D25810" w:rsidRDefault="00806BB9" w:rsidP="00405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810">
        <w:rPr>
          <w:rFonts w:ascii="Times New Roman" w:hAnsi="Times New Roman" w:cs="Times New Roman"/>
          <w:b/>
          <w:bCs/>
          <w:sz w:val="28"/>
          <w:szCs w:val="28"/>
        </w:rPr>
        <w:t>Cross-referenced summary of motion</w:t>
      </w:r>
      <w:r w:rsidR="00D25810">
        <w:rPr>
          <w:rFonts w:ascii="Times New Roman" w:hAnsi="Times New Roman" w:cs="Times New Roman"/>
          <w:b/>
          <w:bCs/>
          <w:sz w:val="28"/>
          <w:szCs w:val="28"/>
        </w:rPr>
        <w:t>(s)</w:t>
      </w:r>
      <w:r w:rsidRPr="00D25810">
        <w:rPr>
          <w:rFonts w:ascii="Times New Roman" w:hAnsi="Times New Roman" w:cs="Times New Roman"/>
          <w:b/>
          <w:bCs/>
          <w:sz w:val="28"/>
          <w:szCs w:val="28"/>
        </w:rPr>
        <w:t xml:space="preserve"> to seal</w:t>
      </w:r>
    </w:p>
    <w:p w14:paraId="1A6E36C7" w14:textId="2DDF41E1" w:rsidR="00806BB9" w:rsidRDefault="00806BB9" w:rsidP="00806BB9">
      <w:pPr>
        <w:rPr>
          <w:rFonts w:ascii="Times New Roman" w:hAnsi="Times New Roman" w:cs="Times New Roman"/>
          <w:sz w:val="24"/>
          <w:szCs w:val="24"/>
        </w:rPr>
      </w:pPr>
    </w:p>
    <w:p w14:paraId="68EF2416" w14:textId="24ED7A63" w:rsidR="00DB13E3" w:rsidRPr="00D25810" w:rsidRDefault="00DB13E3" w:rsidP="00806B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1363"/>
        <w:gridCol w:w="1376"/>
        <w:gridCol w:w="1431"/>
        <w:gridCol w:w="1457"/>
        <w:gridCol w:w="1508"/>
        <w:gridCol w:w="2610"/>
        <w:gridCol w:w="1255"/>
      </w:tblGrid>
      <w:tr w:rsidR="00563849" w:rsidRPr="00D25810" w14:paraId="672155A3" w14:textId="77777777" w:rsidTr="00563849">
        <w:trPr>
          <w:trHeight w:val="1205"/>
        </w:trPr>
        <w:tc>
          <w:tcPr>
            <w:tcW w:w="1950" w:type="dxa"/>
            <w:shd w:val="clear" w:color="auto" w:fill="DBDBDB" w:themeFill="accent3" w:themeFillTint="66"/>
          </w:tcPr>
          <w:p w14:paraId="57A494EE" w14:textId="3E7ED940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Document </w:t>
            </w:r>
            <w:r w:rsidR="00F90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itle/</w:t>
            </w:r>
            <w:r w:rsidR="00F90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escription</w:t>
            </w:r>
          </w:p>
        </w:tc>
        <w:tc>
          <w:tcPr>
            <w:tcW w:w="1363" w:type="dxa"/>
            <w:shd w:val="clear" w:color="auto" w:fill="DBDBDB" w:themeFill="accent3" w:themeFillTint="66"/>
          </w:tcPr>
          <w:p w14:paraId="38C455A4" w14:textId="4611CE25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Dkt. No.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redacted version</w:t>
            </w:r>
          </w:p>
        </w:tc>
        <w:tc>
          <w:tcPr>
            <w:tcW w:w="1376" w:type="dxa"/>
            <w:shd w:val="clear" w:color="auto" w:fill="DBDBDB" w:themeFill="accent3" w:themeFillTint="66"/>
          </w:tcPr>
          <w:p w14:paraId="5F164ECA" w14:textId="2063E7CC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Dkt. No.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unredacted version</w:t>
            </w:r>
          </w:p>
        </w:tc>
        <w:tc>
          <w:tcPr>
            <w:tcW w:w="1431" w:type="dxa"/>
            <w:shd w:val="clear" w:color="auto" w:fill="DBDBDB" w:themeFill="accent3" w:themeFillTint="66"/>
          </w:tcPr>
          <w:p w14:paraId="3F475B67" w14:textId="3D41F5FE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Dkt. No. of statement in support of sealing</w:t>
            </w:r>
          </w:p>
        </w:tc>
        <w:tc>
          <w:tcPr>
            <w:tcW w:w="1457" w:type="dxa"/>
            <w:shd w:val="clear" w:color="auto" w:fill="DBDBDB" w:themeFill="accent3" w:themeFillTint="66"/>
          </w:tcPr>
          <w:p w14:paraId="75D98FE5" w14:textId="66772575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Party with burden to substantiate </w:t>
            </w:r>
            <w:r w:rsidR="00F90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need to seal</w:t>
            </w:r>
          </w:p>
        </w:tc>
        <w:tc>
          <w:tcPr>
            <w:tcW w:w="1508" w:type="dxa"/>
            <w:shd w:val="clear" w:color="auto" w:fill="DBDBDB" w:themeFill="accent3" w:themeFillTint="66"/>
          </w:tcPr>
          <w:p w14:paraId="5A577BD2" w14:textId="382658DE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or partial sealing sought</w:t>
            </w:r>
          </w:p>
        </w:tc>
        <w:tc>
          <w:tcPr>
            <w:tcW w:w="2610" w:type="dxa"/>
            <w:shd w:val="clear" w:color="auto" w:fill="DBDBDB" w:themeFill="accent3" w:themeFillTint="66"/>
          </w:tcPr>
          <w:p w14:paraId="36722F57" w14:textId="6F2F4076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Brief statement </w:t>
            </w: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sealing</w:t>
            </w:r>
          </w:p>
        </w:tc>
        <w:tc>
          <w:tcPr>
            <w:tcW w:w="1255" w:type="dxa"/>
            <w:shd w:val="clear" w:color="auto" w:fill="DBDBDB" w:themeFill="accent3" w:themeFillTint="66"/>
          </w:tcPr>
          <w:p w14:paraId="4BAC4C45" w14:textId="77777777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Granted? </w:t>
            </w:r>
          </w:p>
          <w:p w14:paraId="558EECDA" w14:textId="5AB3C7E7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leave</w:t>
            </w:r>
            <w:proofErr w:type="gramEnd"/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blank)</w:t>
            </w:r>
          </w:p>
        </w:tc>
      </w:tr>
      <w:tr w:rsidR="00563849" w:rsidRPr="00D25810" w14:paraId="6FE11C99" w14:textId="77777777" w:rsidTr="00563849">
        <w:trPr>
          <w:trHeight w:val="575"/>
        </w:trPr>
        <w:tc>
          <w:tcPr>
            <w:tcW w:w="1950" w:type="dxa"/>
            <w:shd w:val="clear" w:color="auto" w:fill="EDEDED" w:themeFill="accent3" w:themeFillTint="33"/>
          </w:tcPr>
          <w:p w14:paraId="6F24D615" w14:textId="77777777" w:rsidR="00563849" w:rsidRPr="00563849" w:rsidRDefault="00563849" w:rsidP="005638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Example:</w:t>
            </w:r>
          </w:p>
          <w:p w14:paraId="6C200B67" w14:textId="41E78944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John Doe Medical Records</w:t>
            </w:r>
          </w:p>
        </w:tc>
        <w:tc>
          <w:tcPr>
            <w:tcW w:w="1363" w:type="dxa"/>
            <w:shd w:val="clear" w:color="auto" w:fill="EDEDED" w:themeFill="accent3" w:themeFillTint="33"/>
          </w:tcPr>
          <w:p w14:paraId="04DF4461" w14:textId="2AF24A6A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373F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376" w:type="dxa"/>
            <w:shd w:val="clear" w:color="auto" w:fill="EDEDED" w:themeFill="accent3" w:themeFillTint="33"/>
          </w:tcPr>
          <w:p w14:paraId="044F01E0" w14:textId="0234A8DA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337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EDEDED" w:themeFill="accent3" w:themeFillTint="33"/>
          </w:tcPr>
          <w:p w14:paraId="67AE0190" w14:textId="1EBEB9B1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7" w:type="dxa"/>
            <w:shd w:val="clear" w:color="auto" w:fill="EDEDED" w:themeFill="accent3" w:themeFillTint="33"/>
          </w:tcPr>
          <w:p w14:paraId="6607B089" w14:textId="2F8A4CB8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Plaintiff</w:t>
            </w:r>
          </w:p>
        </w:tc>
        <w:tc>
          <w:tcPr>
            <w:tcW w:w="1508" w:type="dxa"/>
            <w:shd w:val="clear" w:color="auto" w:fill="EDEDED" w:themeFill="accent3" w:themeFillTint="33"/>
          </w:tcPr>
          <w:p w14:paraId="5BC15386" w14:textId="24C076C0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Partial</w:t>
            </w:r>
          </w:p>
        </w:tc>
        <w:tc>
          <w:tcPr>
            <w:tcW w:w="2610" w:type="dxa"/>
            <w:shd w:val="clear" w:color="auto" w:fill="EDEDED" w:themeFill="accent3" w:themeFillTint="33"/>
          </w:tcPr>
          <w:p w14:paraId="500C6085" w14:textId="113A8CB6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Sensitive portions of medical record are unrelated to the claims.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05DFA59D" w14:textId="77777777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9" w:rsidRPr="00D25810" w14:paraId="20132C3B" w14:textId="77777777" w:rsidTr="00563849">
        <w:trPr>
          <w:trHeight w:val="575"/>
        </w:trPr>
        <w:tc>
          <w:tcPr>
            <w:tcW w:w="1950" w:type="dxa"/>
          </w:tcPr>
          <w:p w14:paraId="6BF90103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3B9EDB7" w14:textId="246258E5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EE131B2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35245AA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703C2436" w14:textId="197EDF89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E46232A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3BFE7EF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431A853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9" w:rsidRPr="00D25810" w14:paraId="5FA0C983" w14:textId="77777777" w:rsidTr="00563849">
        <w:trPr>
          <w:trHeight w:val="575"/>
        </w:trPr>
        <w:tc>
          <w:tcPr>
            <w:tcW w:w="1950" w:type="dxa"/>
          </w:tcPr>
          <w:p w14:paraId="45662BCB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F6D812" w14:textId="4AA8B64B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3CC1AEF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A97E284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383207FC" w14:textId="76475BC1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2691B1F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5426687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F642309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9" w:rsidRPr="00D25810" w14:paraId="58BF3027" w14:textId="77777777" w:rsidTr="00563849">
        <w:trPr>
          <w:trHeight w:val="575"/>
        </w:trPr>
        <w:tc>
          <w:tcPr>
            <w:tcW w:w="1950" w:type="dxa"/>
          </w:tcPr>
          <w:p w14:paraId="67942EB4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65F9E1A" w14:textId="7BAAEEB2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D411A6C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7D17C2A9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59F65F2" w14:textId="1FD9AEE8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F16BE0C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68590A0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D0A21CB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9" w:rsidRPr="00D25810" w14:paraId="79E22309" w14:textId="77777777" w:rsidTr="00563849">
        <w:trPr>
          <w:trHeight w:val="575"/>
        </w:trPr>
        <w:tc>
          <w:tcPr>
            <w:tcW w:w="1950" w:type="dxa"/>
          </w:tcPr>
          <w:p w14:paraId="6FFC0DC5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1CC2A0" w14:textId="3AD09BF6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5636280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52F9BC4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0C66AF7" w14:textId="1393B912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70274D9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44990FB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54BD974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76E915" w14:textId="77777777" w:rsidR="00806BB9" w:rsidRPr="00D25810" w:rsidRDefault="00806BB9" w:rsidP="00806BB9">
      <w:pPr>
        <w:rPr>
          <w:rFonts w:ascii="Times New Roman" w:hAnsi="Times New Roman" w:cs="Times New Roman"/>
          <w:sz w:val="24"/>
          <w:szCs w:val="24"/>
        </w:rPr>
      </w:pPr>
    </w:p>
    <w:sectPr w:rsidR="00806BB9" w:rsidRPr="00D25810" w:rsidSect="00FA5A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B9"/>
    <w:rsid w:val="00062317"/>
    <w:rsid w:val="003373F9"/>
    <w:rsid w:val="004054C5"/>
    <w:rsid w:val="00563849"/>
    <w:rsid w:val="007611B3"/>
    <w:rsid w:val="00765348"/>
    <w:rsid w:val="00806BB9"/>
    <w:rsid w:val="008217C5"/>
    <w:rsid w:val="00984C99"/>
    <w:rsid w:val="00A26C26"/>
    <w:rsid w:val="00A91491"/>
    <w:rsid w:val="00AC72FD"/>
    <w:rsid w:val="00C25B38"/>
    <w:rsid w:val="00C73BB1"/>
    <w:rsid w:val="00CD37D7"/>
    <w:rsid w:val="00D25810"/>
    <w:rsid w:val="00DB13E3"/>
    <w:rsid w:val="00F90440"/>
    <w:rsid w:val="00F94401"/>
    <w:rsid w:val="00FA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69FF"/>
  <w15:chartTrackingRefBased/>
  <w15:docId w15:val="{0ECE4A56-93D9-42B7-9FA2-CD4D765E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B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Hoge</dc:creator>
  <cp:keywords/>
  <dc:description/>
  <cp:lastModifiedBy>Connor Hoge</cp:lastModifiedBy>
  <cp:revision>16</cp:revision>
  <dcterms:created xsi:type="dcterms:W3CDTF">2023-03-29T22:05:00Z</dcterms:created>
  <dcterms:modified xsi:type="dcterms:W3CDTF">2023-03-29T23:36:00Z</dcterms:modified>
</cp:coreProperties>
</file>